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8E" w:rsidRPr="0060279B" w:rsidRDefault="003D7E8E" w:rsidP="003D7E8E">
      <w:pPr>
        <w:spacing w:after="0"/>
        <w:contextualSpacing/>
        <w:rPr>
          <w:b/>
          <w:color w:val="000000" w:themeColor="text1"/>
          <w:sz w:val="20"/>
          <w:szCs w:val="20"/>
          <w:u w:val="single"/>
        </w:rPr>
      </w:pPr>
      <w:r w:rsidRPr="0060279B">
        <w:rPr>
          <w:b/>
          <w:color w:val="000000" w:themeColor="text1"/>
          <w:sz w:val="20"/>
          <w:szCs w:val="20"/>
          <w:u w:val="single"/>
        </w:rPr>
        <w:t xml:space="preserve">Załącznik </w:t>
      </w:r>
      <w:r w:rsidR="00C16969" w:rsidRPr="0060279B">
        <w:rPr>
          <w:b/>
          <w:color w:val="000000" w:themeColor="text1"/>
          <w:sz w:val="20"/>
          <w:szCs w:val="20"/>
          <w:u w:val="single"/>
        </w:rPr>
        <w:t xml:space="preserve">Nr </w:t>
      </w:r>
      <w:bookmarkStart w:id="0" w:name="_GoBack"/>
      <w:bookmarkEnd w:id="0"/>
      <w:r w:rsidR="00C16969" w:rsidRPr="0060279B">
        <w:rPr>
          <w:b/>
          <w:color w:val="000000" w:themeColor="text1"/>
          <w:sz w:val="20"/>
          <w:szCs w:val="20"/>
          <w:u w:val="single"/>
        </w:rPr>
        <w:t>1</w:t>
      </w:r>
      <w:r w:rsidR="001D6099" w:rsidRPr="0060279B">
        <w:rPr>
          <w:b/>
          <w:color w:val="000000" w:themeColor="text1"/>
          <w:sz w:val="20"/>
          <w:szCs w:val="20"/>
          <w:u w:val="single"/>
        </w:rPr>
        <w:t>:</w:t>
      </w:r>
    </w:p>
    <w:p w:rsidR="00BE0624" w:rsidRPr="0060279B" w:rsidRDefault="003D7E8E" w:rsidP="00C16969">
      <w:pPr>
        <w:spacing w:after="0"/>
        <w:contextualSpacing/>
        <w:jc w:val="both"/>
        <w:rPr>
          <w:b/>
          <w:i/>
          <w:color w:val="000000" w:themeColor="text1"/>
          <w:sz w:val="20"/>
          <w:szCs w:val="20"/>
        </w:rPr>
      </w:pPr>
      <w:proofErr w:type="gramStart"/>
      <w:r w:rsidRPr="0060279B">
        <w:rPr>
          <w:b/>
          <w:color w:val="000000" w:themeColor="text1"/>
          <w:sz w:val="20"/>
          <w:szCs w:val="20"/>
        </w:rPr>
        <w:t>do</w:t>
      </w:r>
      <w:proofErr w:type="gramEnd"/>
      <w:r w:rsidRPr="0060279B">
        <w:rPr>
          <w:b/>
          <w:color w:val="000000" w:themeColor="text1"/>
          <w:sz w:val="20"/>
          <w:szCs w:val="20"/>
        </w:rPr>
        <w:t xml:space="preserve"> </w:t>
      </w:r>
      <w:r w:rsidRPr="0060279B">
        <w:rPr>
          <w:b/>
          <w:i/>
          <w:color w:val="000000" w:themeColor="text1"/>
          <w:sz w:val="20"/>
          <w:szCs w:val="20"/>
        </w:rPr>
        <w:t xml:space="preserve">Powiadomienia o Nadzwyczajnym Walnym Zebraniu Członków Polskiego Towarzystwa Medycyny Perinatalnej z siedzibą w Poznaniu, wyznaczonym na dzień </w:t>
      </w:r>
      <w:r w:rsidR="000772D4" w:rsidRPr="0060279B">
        <w:rPr>
          <w:b/>
          <w:i/>
          <w:sz w:val="20"/>
          <w:szCs w:val="20"/>
        </w:rPr>
        <w:t>09</w:t>
      </w:r>
      <w:r w:rsidR="002B79FA" w:rsidRPr="0060279B">
        <w:rPr>
          <w:b/>
          <w:i/>
          <w:color w:val="000000" w:themeColor="text1"/>
          <w:sz w:val="20"/>
          <w:szCs w:val="20"/>
        </w:rPr>
        <w:t xml:space="preserve"> kwietnia</w:t>
      </w:r>
      <w:r w:rsidRPr="0060279B">
        <w:rPr>
          <w:b/>
          <w:i/>
          <w:color w:val="000000" w:themeColor="text1"/>
          <w:sz w:val="20"/>
          <w:szCs w:val="20"/>
        </w:rPr>
        <w:t xml:space="preserve"> 2021 r.:</w:t>
      </w:r>
      <w:r w:rsidRPr="0060279B">
        <w:rPr>
          <w:b/>
          <w:color w:val="000000" w:themeColor="text1"/>
          <w:sz w:val="20"/>
          <w:szCs w:val="20"/>
        </w:rPr>
        <w:t xml:space="preserve"> </w:t>
      </w:r>
      <w:r w:rsidR="00C16969" w:rsidRPr="0060279B">
        <w:rPr>
          <w:b/>
          <w:color w:val="000000" w:themeColor="text1"/>
          <w:sz w:val="20"/>
          <w:szCs w:val="20"/>
          <w:u w:val="single"/>
        </w:rPr>
        <w:t>proponowany przez Zarząd Główny PTMP porządek obrad Zebrania</w:t>
      </w:r>
      <w:r w:rsidR="00C16969" w:rsidRPr="0060279B">
        <w:rPr>
          <w:b/>
          <w:color w:val="000000" w:themeColor="text1"/>
          <w:sz w:val="20"/>
          <w:szCs w:val="20"/>
        </w:rPr>
        <w:t>:</w:t>
      </w:r>
    </w:p>
    <w:p w:rsidR="00BE0624" w:rsidRPr="0060279B" w:rsidRDefault="00BE0624" w:rsidP="004327A5">
      <w:pPr>
        <w:spacing w:after="0"/>
        <w:contextualSpacing/>
        <w:rPr>
          <w:color w:val="000000" w:themeColor="text1"/>
          <w:sz w:val="20"/>
          <w:szCs w:val="20"/>
        </w:rPr>
      </w:pPr>
    </w:p>
    <w:p w:rsidR="00C16969" w:rsidRPr="0060279B" w:rsidRDefault="00C16969" w:rsidP="00C16969">
      <w:pPr>
        <w:pStyle w:val="Akapitzlist"/>
        <w:numPr>
          <w:ilvl w:val="0"/>
          <w:numId w:val="4"/>
        </w:numPr>
        <w:spacing w:after="0"/>
        <w:ind w:left="1276"/>
        <w:jc w:val="both"/>
        <w:rPr>
          <w:color w:val="000000" w:themeColor="text1"/>
          <w:sz w:val="20"/>
          <w:szCs w:val="20"/>
        </w:rPr>
      </w:pPr>
      <w:r w:rsidRPr="0060279B">
        <w:rPr>
          <w:b/>
          <w:color w:val="000000" w:themeColor="text1"/>
          <w:sz w:val="20"/>
          <w:szCs w:val="20"/>
        </w:rPr>
        <w:t xml:space="preserve">Otwarcie </w:t>
      </w:r>
      <w:r w:rsidRPr="0060279B">
        <w:rPr>
          <w:color w:val="000000" w:themeColor="text1"/>
          <w:sz w:val="20"/>
          <w:szCs w:val="20"/>
        </w:rPr>
        <w:t xml:space="preserve">Nadzwyczajnego Walnego Zebrania Członków Polskiego Towarzystwa Medycyny Perinatalnej z siedzibą w Poznaniu - odbywającego się przy wykorzystaniu środków komunikacji elektronicznej - przez Prezesa Zarządu Głównego Polskiego Towarzystwa Medycyny Perinatalnej prof. Jarosław Kalinka, wraz </w:t>
      </w:r>
      <w:r w:rsidRPr="0060279B">
        <w:rPr>
          <w:b/>
          <w:color w:val="000000" w:themeColor="text1"/>
          <w:sz w:val="20"/>
          <w:szCs w:val="20"/>
        </w:rPr>
        <w:t>z jego informacją o dopuszczalności przeprowadzenia przedmiotowego Nadzwyczajnego Zebrania Członków PTMP przy wykorzystaniu środków komunikacji elektronicznej</w:t>
      </w:r>
      <w:r w:rsidRPr="0060279B">
        <w:rPr>
          <w:color w:val="000000" w:themeColor="text1"/>
          <w:sz w:val="20"/>
          <w:szCs w:val="20"/>
        </w:rPr>
        <w:t xml:space="preserve"> oraz o sposobie uczestnictwa i wykonywania prawa głosu przy wykorzystaniu platformy</w:t>
      </w:r>
      <w:r w:rsidRPr="0060279B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0279B">
        <w:rPr>
          <w:rStyle w:val="Pogrubienie"/>
          <w:color w:val="000000" w:themeColor="text1"/>
          <w:sz w:val="20"/>
          <w:szCs w:val="20"/>
          <w:shd w:val="clear" w:color="auto" w:fill="FFFFFF"/>
        </w:rPr>
        <w:t>ClickMeeting</w:t>
      </w:r>
      <w:proofErr w:type="spellEnd"/>
      <w:r w:rsidRPr="0060279B">
        <w:rPr>
          <w:rStyle w:val="Pogrubienie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60279B">
        <w:rPr>
          <w:color w:val="000000" w:themeColor="text1"/>
          <w:sz w:val="20"/>
          <w:szCs w:val="20"/>
        </w:rPr>
        <w:t>która spełnia wyżej wskazane wymagania wynikające z art. 10 ust 1b - 1e Ustawy.</w:t>
      </w:r>
    </w:p>
    <w:p w:rsidR="00C16969" w:rsidRPr="0060279B" w:rsidRDefault="00C16969" w:rsidP="00C16969">
      <w:pPr>
        <w:pStyle w:val="Akapitzlist"/>
        <w:numPr>
          <w:ilvl w:val="0"/>
          <w:numId w:val="4"/>
        </w:numPr>
        <w:spacing w:after="0"/>
        <w:ind w:left="1276"/>
        <w:jc w:val="both"/>
        <w:rPr>
          <w:color w:val="000000" w:themeColor="text1"/>
          <w:sz w:val="20"/>
          <w:szCs w:val="20"/>
        </w:rPr>
      </w:pPr>
      <w:r w:rsidRPr="0060279B">
        <w:rPr>
          <w:b/>
          <w:color w:val="000000" w:themeColor="text1"/>
          <w:sz w:val="20"/>
          <w:szCs w:val="20"/>
        </w:rPr>
        <w:t>Wybór Przewodniczącego</w:t>
      </w:r>
      <w:r w:rsidRPr="0060279B">
        <w:rPr>
          <w:color w:val="000000" w:themeColor="text1"/>
          <w:sz w:val="20"/>
          <w:szCs w:val="20"/>
        </w:rPr>
        <w:t xml:space="preserve"> Nadzwyczajnego Walnego Zebrania Członków Polskiego Towarzystwa Medycyny Perinatalnej z siedzibą w Poznaniu.</w:t>
      </w:r>
    </w:p>
    <w:p w:rsidR="00C16969" w:rsidRPr="0060279B" w:rsidRDefault="00C16969" w:rsidP="00C16969">
      <w:pPr>
        <w:pStyle w:val="Akapitzlist"/>
        <w:numPr>
          <w:ilvl w:val="0"/>
          <w:numId w:val="4"/>
        </w:numPr>
        <w:spacing w:after="0"/>
        <w:ind w:left="1276"/>
        <w:jc w:val="both"/>
        <w:rPr>
          <w:color w:val="000000" w:themeColor="text1"/>
          <w:sz w:val="20"/>
          <w:szCs w:val="20"/>
        </w:rPr>
      </w:pPr>
      <w:r w:rsidRPr="0060279B">
        <w:rPr>
          <w:b/>
          <w:color w:val="000000" w:themeColor="text1"/>
          <w:sz w:val="20"/>
          <w:szCs w:val="20"/>
        </w:rPr>
        <w:t>Wybór Protokolanta</w:t>
      </w:r>
      <w:r w:rsidRPr="0060279B">
        <w:rPr>
          <w:color w:val="000000" w:themeColor="text1"/>
          <w:sz w:val="20"/>
          <w:szCs w:val="20"/>
        </w:rPr>
        <w:t xml:space="preserve"> Nadzwyczajnego Walnego Zebrania Członków Polskiego Towarzystwa Medycyny Perinatalnej z siedzibą w Poznaniu.</w:t>
      </w:r>
    </w:p>
    <w:p w:rsidR="00C16969" w:rsidRPr="0060279B" w:rsidRDefault="00C16969" w:rsidP="00C16969">
      <w:pPr>
        <w:pStyle w:val="Akapitzlist"/>
        <w:numPr>
          <w:ilvl w:val="0"/>
          <w:numId w:val="4"/>
        </w:numPr>
        <w:spacing w:after="0"/>
        <w:ind w:left="1276"/>
        <w:jc w:val="both"/>
        <w:rPr>
          <w:color w:val="000000" w:themeColor="text1"/>
          <w:sz w:val="20"/>
          <w:szCs w:val="20"/>
        </w:rPr>
      </w:pPr>
      <w:r w:rsidRPr="0060279B">
        <w:rPr>
          <w:b/>
          <w:color w:val="000000" w:themeColor="text1"/>
          <w:sz w:val="20"/>
          <w:szCs w:val="20"/>
        </w:rPr>
        <w:t>Podjęcie przez Nadzwyczajne Walne Zebranie Członków PTMP uchwały o przyjęciu porządku obrad i wyrażeniu zgody</w:t>
      </w:r>
      <w:r w:rsidRPr="0060279B">
        <w:rPr>
          <w:color w:val="000000" w:themeColor="text1"/>
          <w:sz w:val="20"/>
          <w:szCs w:val="20"/>
        </w:rPr>
        <w:t xml:space="preserve"> na odbycie Nadzwyczajnego Walnego Zebrania Członków PTMP przy wykorzystaniu środków komunikacji elektronicznej.</w:t>
      </w:r>
    </w:p>
    <w:p w:rsidR="00C16969" w:rsidRPr="0060279B" w:rsidRDefault="00C16969" w:rsidP="00C16969">
      <w:pPr>
        <w:pStyle w:val="Akapitzlist"/>
        <w:numPr>
          <w:ilvl w:val="0"/>
          <w:numId w:val="4"/>
        </w:numPr>
        <w:spacing w:after="0"/>
        <w:ind w:left="1276"/>
        <w:jc w:val="both"/>
        <w:rPr>
          <w:color w:val="000000" w:themeColor="text1"/>
          <w:sz w:val="20"/>
          <w:szCs w:val="20"/>
        </w:rPr>
      </w:pPr>
      <w:r w:rsidRPr="0060279B">
        <w:rPr>
          <w:color w:val="000000" w:themeColor="text1"/>
          <w:sz w:val="20"/>
          <w:szCs w:val="20"/>
        </w:rPr>
        <w:t xml:space="preserve">Przedstawienie przez Prezesa Zarządu Głównego Polskiego Towarzystwa Medycyny Perinatalnej prof. Jarosława Kalinkę, </w:t>
      </w:r>
      <w:r w:rsidRPr="0060279B">
        <w:rPr>
          <w:b/>
          <w:color w:val="000000" w:themeColor="text1"/>
          <w:sz w:val="20"/>
          <w:szCs w:val="20"/>
        </w:rPr>
        <w:t xml:space="preserve">informacji na temat konieczności potwierdzenia i doprecyzowania przez Nadzwyczajne Walne Zebranie Członków PTMP dokumentacji związanej z wyborem władz PTMP zapadłych podczas Walnych Zebrań Członków PTMP odbytych w dniu 17 czerwca 2016 r. w Serocku oraz w dniu 12 kwietnia 2019 r. </w:t>
      </w:r>
      <w:r w:rsidR="002B79FA" w:rsidRPr="0060279B">
        <w:rPr>
          <w:b/>
          <w:color w:val="000000" w:themeColor="text1"/>
          <w:sz w:val="20"/>
          <w:szCs w:val="20"/>
        </w:rPr>
        <w:t xml:space="preserve">w </w:t>
      </w:r>
      <w:r w:rsidRPr="0060279B">
        <w:rPr>
          <w:b/>
          <w:color w:val="000000" w:themeColor="text1"/>
          <w:sz w:val="20"/>
          <w:szCs w:val="20"/>
        </w:rPr>
        <w:t>Międzyzdrojach, co ma umożliwić ujawnienie</w:t>
      </w:r>
      <w:r w:rsidRPr="0060279B">
        <w:rPr>
          <w:color w:val="000000" w:themeColor="text1"/>
          <w:sz w:val="20"/>
          <w:szCs w:val="20"/>
        </w:rPr>
        <w:t xml:space="preserve"> aktualnych Członków Zarządu Głównego Polskiego Towarzystwa Medycyny Perinatalnej (w tym w szczególności poszczególnych Członków Prezydium Zarządu Głównego PTMP) w </w:t>
      </w:r>
      <w:r w:rsidRPr="0060279B">
        <w:rPr>
          <w:i/>
          <w:color w:val="000000" w:themeColor="text1"/>
          <w:sz w:val="20"/>
          <w:szCs w:val="20"/>
        </w:rPr>
        <w:t xml:space="preserve">Rejestrze Stowarzyszeń, </w:t>
      </w:r>
      <w:r w:rsidRPr="0060279B">
        <w:rPr>
          <w:color w:val="000000" w:themeColor="text1"/>
          <w:sz w:val="20"/>
          <w:szCs w:val="20"/>
        </w:rPr>
        <w:t>Krajowego Rejestru Sądowego prowadzonym dla PTMP pod numerem KRS: 0000165304.</w:t>
      </w:r>
    </w:p>
    <w:p w:rsidR="00C16969" w:rsidRPr="0060279B" w:rsidRDefault="00C16969" w:rsidP="00C16969">
      <w:pPr>
        <w:pStyle w:val="Akapitzlist"/>
        <w:numPr>
          <w:ilvl w:val="0"/>
          <w:numId w:val="4"/>
        </w:numPr>
        <w:spacing w:after="0"/>
        <w:ind w:left="1276"/>
        <w:jc w:val="both"/>
        <w:rPr>
          <w:color w:val="000000" w:themeColor="text1"/>
          <w:sz w:val="20"/>
          <w:szCs w:val="20"/>
        </w:rPr>
      </w:pPr>
      <w:r w:rsidRPr="0060279B">
        <w:rPr>
          <w:color w:val="000000" w:themeColor="text1"/>
          <w:sz w:val="20"/>
          <w:szCs w:val="20"/>
        </w:rPr>
        <w:t>Ewentualna (w zależności od oczekiwań Członków PTMP) dyskusja nad informacją wskazaną w pkt V powyżej.</w:t>
      </w:r>
    </w:p>
    <w:p w:rsidR="00C16969" w:rsidRPr="0060279B" w:rsidRDefault="00C16969" w:rsidP="00C16969">
      <w:pPr>
        <w:pStyle w:val="Akapitzlist"/>
        <w:numPr>
          <w:ilvl w:val="0"/>
          <w:numId w:val="4"/>
        </w:numPr>
        <w:spacing w:after="0"/>
        <w:ind w:left="1276"/>
        <w:jc w:val="both"/>
        <w:rPr>
          <w:color w:val="000000" w:themeColor="text1"/>
          <w:sz w:val="20"/>
          <w:szCs w:val="20"/>
        </w:rPr>
      </w:pPr>
      <w:r w:rsidRPr="0060279B">
        <w:rPr>
          <w:b/>
          <w:color w:val="000000" w:themeColor="text1"/>
          <w:sz w:val="20"/>
          <w:szCs w:val="20"/>
        </w:rPr>
        <w:t>Podjęcie przez Nadzwyczajne Walne Zebranie Członków Polskiego Towarzystwa Medycyny Perinatalnej uchwał</w:t>
      </w:r>
      <w:r w:rsidRPr="0060279B">
        <w:rPr>
          <w:color w:val="000000" w:themeColor="text1"/>
          <w:sz w:val="20"/>
          <w:szCs w:val="20"/>
        </w:rPr>
        <w:t xml:space="preserve"> - których szczegółowa proponowana treść wskazana została przez Zarząd Główny PTMP w załączniku do Powiadomienia o przedmiotowym Zebraniu - </w:t>
      </w:r>
      <w:r w:rsidRPr="0060279B">
        <w:rPr>
          <w:b/>
          <w:color w:val="000000" w:themeColor="text1"/>
          <w:sz w:val="20"/>
          <w:szCs w:val="20"/>
        </w:rPr>
        <w:t>potwierdzających i doprecyzowujących wybór władz PTMP</w:t>
      </w:r>
      <w:r w:rsidRPr="0060279B">
        <w:rPr>
          <w:color w:val="000000" w:themeColor="text1"/>
          <w:sz w:val="20"/>
          <w:szCs w:val="20"/>
        </w:rPr>
        <w:t xml:space="preserve"> zapadłych podczas: </w:t>
      </w:r>
    </w:p>
    <w:p w:rsidR="00C16969" w:rsidRPr="0060279B" w:rsidRDefault="00C16969" w:rsidP="00C16969">
      <w:pPr>
        <w:pStyle w:val="Akapitzlist"/>
        <w:numPr>
          <w:ilvl w:val="0"/>
          <w:numId w:val="5"/>
        </w:numPr>
        <w:ind w:left="1701"/>
        <w:jc w:val="both"/>
        <w:rPr>
          <w:color w:val="000000" w:themeColor="text1"/>
          <w:sz w:val="20"/>
          <w:szCs w:val="20"/>
        </w:rPr>
      </w:pPr>
      <w:r w:rsidRPr="0060279B">
        <w:rPr>
          <w:color w:val="000000" w:themeColor="text1"/>
          <w:sz w:val="20"/>
          <w:szCs w:val="20"/>
        </w:rPr>
        <w:t xml:space="preserve">Walnego Zebrania Członków Polskiego Towarzystwa Medycyny Perinatalnej odbytego w dniu 17 czerwca 2016 r. w Serocku (oraz podczas Walnego Zebrania Wyborczego Członków Polskiego Towarzystwa Medycyny Perinatalnej odbytego w dniu 12 kwietnia 2019 r. </w:t>
      </w:r>
      <w:r w:rsidR="002B79FA" w:rsidRPr="0060279B">
        <w:rPr>
          <w:color w:val="000000" w:themeColor="text1"/>
          <w:sz w:val="20"/>
          <w:szCs w:val="20"/>
        </w:rPr>
        <w:t xml:space="preserve">w </w:t>
      </w:r>
      <w:r w:rsidRPr="0060279B">
        <w:rPr>
          <w:color w:val="000000" w:themeColor="text1"/>
          <w:sz w:val="20"/>
          <w:szCs w:val="20"/>
        </w:rPr>
        <w:t>Międzyzdrojach), podczas którego Prezesem Zarządu Głównego Polskiego Towarzystwa Medycyny Perinatalnej na trzyletnią kadencję począwszy od 2020 r., wybrany został prof. Jarosław Kalinka,</w:t>
      </w:r>
    </w:p>
    <w:p w:rsidR="00C16969" w:rsidRPr="0060279B" w:rsidRDefault="00C16969" w:rsidP="00C16969">
      <w:pPr>
        <w:pStyle w:val="Akapitzlist"/>
        <w:numPr>
          <w:ilvl w:val="0"/>
          <w:numId w:val="5"/>
        </w:numPr>
        <w:ind w:left="1701"/>
        <w:jc w:val="both"/>
        <w:rPr>
          <w:color w:val="000000" w:themeColor="text1"/>
          <w:sz w:val="20"/>
          <w:szCs w:val="20"/>
        </w:rPr>
      </w:pPr>
      <w:r w:rsidRPr="0060279B">
        <w:rPr>
          <w:color w:val="000000" w:themeColor="text1"/>
          <w:sz w:val="20"/>
          <w:szCs w:val="20"/>
        </w:rPr>
        <w:t xml:space="preserve">Walnego Zebrania Wyborczego Członków Polskiego Towarzystwa Medycyny Perinatalnej odbytego w dniu 12 kwietnia 2019 r. </w:t>
      </w:r>
      <w:r w:rsidR="002B79FA" w:rsidRPr="0060279B">
        <w:rPr>
          <w:color w:val="000000" w:themeColor="text1"/>
          <w:sz w:val="20"/>
          <w:szCs w:val="20"/>
        </w:rPr>
        <w:t xml:space="preserve">w </w:t>
      </w:r>
      <w:r w:rsidRPr="0060279B">
        <w:rPr>
          <w:color w:val="000000" w:themeColor="text1"/>
          <w:sz w:val="20"/>
          <w:szCs w:val="20"/>
        </w:rPr>
        <w:t>Międzyzdrojach, podczas którego:</w:t>
      </w:r>
    </w:p>
    <w:p w:rsidR="00C16969" w:rsidRPr="0060279B" w:rsidRDefault="00C16969" w:rsidP="00C16969">
      <w:pPr>
        <w:pStyle w:val="Akapitzlist"/>
        <w:numPr>
          <w:ilvl w:val="0"/>
          <w:numId w:val="6"/>
        </w:numPr>
        <w:ind w:left="2127"/>
        <w:jc w:val="both"/>
        <w:rPr>
          <w:color w:val="000000" w:themeColor="text1"/>
          <w:sz w:val="20"/>
          <w:szCs w:val="20"/>
        </w:rPr>
      </w:pPr>
      <w:proofErr w:type="gramStart"/>
      <w:r w:rsidRPr="0060279B">
        <w:rPr>
          <w:color w:val="000000" w:themeColor="text1"/>
          <w:sz w:val="20"/>
          <w:szCs w:val="20"/>
        </w:rPr>
        <w:t>dokonano</w:t>
      </w:r>
      <w:proofErr w:type="gramEnd"/>
      <w:r w:rsidRPr="0060279B">
        <w:rPr>
          <w:color w:val="000000" w:themeColor="text1"/>
          <w:sz w:val="20"/>
          <w:szCs w:val="20"/>
        </w:rPr>
        <w:t xml:space="preserve"> wyboru siedmiorga Członków Zarządu Głównego Polskiego Towarzystwa Medycyny Perinatalnej na trzyletnie kadencje począwszy od 2020 r., to jest: dr hab. n. med. Ewy Romejko-Wolniewicz; prof. Huberta Hurasa; prof. Wiesława Markwitza; prof. Bożeny Leszczyńskiej-Gorzelak; prof. Grzegorza Bręborowicza; prof. Przemysława Oszukowskiego; prof. Marty Szymankiewicz-Bręborowicz,</w:t>
      </w:r>
    </w:p>
    <w:p w:rsidR="00C16969" w:rsidRPr="0060279B" w:rsidRDefault="00C16969" w:rsidP="00C16969">
      <w:pPr>
        <w:pStyle w:val="Akapitzlist"/>
        <w:numPr>
          <w:ilvl w:val="0"/>
          <w:numId w:val="6"/>
        </w:numPr>
        <w:spacing w:after="0"/>
        <w:ind w:left="2127"/>
        <w:jc w:val="both"/>
        <w:rPr>
          <w:color w:val="000000" w:themeColor="text1"/>
          <w:sz w:val="20"/>
          <w:szCs w:val="20"/>
        </w:rPr>
      </w:pPr>
      <w:proofErr w:type="gramStart"/>
      <w:r w:rsidRPr="0060279B">
        <w:rPr>
          <w:color w:val="000000" w:themeColor="text1"/>
          <w:sz w:val="20"/>
          <w:szCs w:val="20"/>
        </w:rPr>
        <w:t>dokonano</w:t>
      </w:r>
      <w:proofErr w:type="gramEnd"/>
      <w:r w:rsidRPr="0060279B">
        <w:rPr>
          <w:color w:val="000000" w:themeColor="text1"/>
          <w:sz w:val="20"/>
          <w:szCs w:val="20"/>
        </w:rPr>
        <w:t xml:space="preserve"> wyboru prof. Jana Mazeli (na tzw. Prezesa Elekta), który po upływie kadencji obecnego Prezesa Zarządu Głównego Polskiego Towarzystwa Medycyny </w:t>
      </w:r>
      <w:r w:rsidRPr="0060279B">
        <w:rPr>
          <w:color w:val="000000" w:themeColor="text1"/>
          <w:sz w:val="20"/>
          <w:szCs w:val="20"/>
        </w:rPr>
        <w:lastRenderedPageBreak/>
        <w:t>Perinatalnej (tj. prof. Jarosława Kalinki), jako kolejny obejmie - na trzyletnią kadencję począwszy od 2023 roku -</w:t>
      </w:r>
      <w:r w:rsidRPr="0060279B">
        <w:rPr>
          <w:b/>
          <w:i/>
          <w:color w:val="000000" w:themeColor="text1"/>
          <w:sz w:val="20"/>
          <w:szCs w:val="20"/>
        </w:rPr>
        <w:t xml:space="preserve"> </w:t>
      </w:r>
      <w:r w:rsidRPr="0060279B">
        <w:rPr>
          <w:color w:val="000000" w:themeColor="text1"/>
          <w:sz w:val="20"/>
          <w:szCs w:val="20"/>
        </w:rPr>
        <w:t>funkcję Prezesa Zarządu Głównego Polskiego Towarzystwa Medycyny Perinatalnej,</w:t>
      </w:r>
    </w:p>
    <w:p w:rsidR="00C16969" w:rsidRPr="0060279B" w:rsidRDefault="00C16969" w:rsidP="00C16969">
      <w:pPr>
        <w:spacing w:after="0"/>
        <w:ind w:left="1276"/>
        <w:contextualSpacing/>
        <w:jc w:val="both"/>
        <w:rPr>
          <w:color w:val="000000" w:themeColor="text1"/>
          <w:sz w:val="20"/>
          <w:szCs w:val="20"/>
        </w:rPr>
      </w:pPr>
      <w:proofErr w:type="gramStart"/>
      <w:r w:rsidRPr="0060279B">
        <w:rPr>
          <w:b/>
          <w:color w:val="000000" w:themeColor="text1"/>
          <w:sz w:val="20"/>
          <w:szCs w:val="20"/>
        </w:rPr>
        <w:t>co</w:t>
      </w:r>
      <w:proofErr w:type="gramEnd"/>
      <w:r w:rsidRPr="0060279B">
        <w:rPr>
          <w:b/>
          <w:color w:val="000000" w:themeColor="text1"/>
          <w:sz w:val="20"/>
          <w:szCs w:val="20"/>
        </w:rPr>
        <w:t xml:space="preserve"> ma umożliwić ujawnienie aktualnych Członków Zarządu Głównego Polskiego Towarzystwa Medycyny Perinatalnej</w:t>
      </w:r>
      <w:r w:rsidRPr="0060279B">
        <w:rPr>
          <w:color w:val="000000" w:themeColor="text1"/>
          <w:sz w:val="20"/>
          <w:szCs w:val="20"/>
        </w:rPr>
        <w:t xml:space="preserve"> (w tym w szczególności poszczególnych Członków Prezydium Zarządu Głównego PTMP) w </w:t>
      </w:r>
      <w:r w:rsidRPr="0060279B">
        <w:rPr>
          <w:i/>
          <w:color w:val="000000" w:themeColor="text1"/>
          <w:sz w:val="20"/>
          <w:szCs w:val="20"/>
        </w:rPr>
        <w:t>Rejestrze Stowarzyszeń, Innych Organizacji Społecznych i Zawodowych, Fundacji oraz Samodzielnych Publicznych Zakładów Opieki Zdrowotnej</w:t>
      </w:r>
      <w:r w:rsidRPr="0060279B">
        <w:rPr>
          <w:color w:val="000000" w:themeColor="text1"/>
          <w:sz w:val="20"/>
          <w:szCs w:val="20"/>
        </w:rPr>
        <w:t xml:space="preserve"> Krajowego Rejestru Sądowego, prowadzonym dla PTPM pod numerem KRS: 0000165304.</w:t>
      </w:r>
    </w:p>
    <w:p w:rsidR="00C16969" w:rsidRPr="0060279B" w:rsidRDefault="00C16969" w:rsidP="00C16969">
      <w:pPr>
        <w:pStyle w:val="Akapitzlist"/>
        <w:numPr>
          <w:ilvl w:val="0"/>
          <w:numId w:val="4"/>
        </w:numPr>
        <w:spacing w:after="0"/>
        <w:ind w:left="1276" w:hanging="284"/>
        <w:rPr>
          <w:color w:val="000000" w:themeColor="text1"/>
          <w:sz w:val="20"/>
          <w:szCs w:val="20"/>
        </w:rPr>
      </w:pPr>
      <w:r w:rsidRPr="0060279B">
        <w:rPr>
          <w:color w:val="000000" w:themeColor="text1"/>
          <w:sz w:val="20"/>
          <w:szCs w:val="20"/>
        </w:rPr>
        <w:t>Wolne wnioski.</w:t>
      </w:r>
    </w:p>
    <w:p w:rsidR="00C16969" w:rsidRPr="0060279B" w:rsidRDefault="00C16969" w:rsidP="00C16969">
      <w:pPr>
        <w:pStyle w:val="Akapitzlist"/>
        <w:numPr>
          <w:ilvl w:val="0"/>
          <w:numId w:val="4"/>
        </w:numPr>
        <w:spacing w:after="0"/>
        <w:ind w:left="1276" w:hanging="284"/>
        <w:jc w:val="both"/>
        <w:rPr>
          <w:color w:val="000000" w:themeColor="text1"/>
          <w:sz w:val="20"/>
          <w:szCs w:val="20"/>
        </w:rPr>
      </w:pPr>
      <w:r w:rsidRPr="0060279B">
        <w:rPr>
          <w:color w:val="000000" w:themeColor="text1"/>
          <w:sz w:val="20"/>
          <w:szCs w:val="20"/>
        </w:rPr>
        <w:t>Zakończenie Nadzwyczajnego Walnego Zebrania Członków Polskiego Towarzystwa Medycyny Perinatalnej z siedzibą w Poznaniu.</w:t>
      </w:r>
    </w:p>
    <w:p w:rsidR="00C16969" w:rsidRPr="0060279B" w:rsidRDefault="00C16969" w:rsidP="004327A5">
      <w:pPr>
        <w:spacing w:after="0"/>
        <w:contextualSpacing/>
        <w:rPr>
          <w:color w:val="000000" w:themeColor="text1"/>
          <w:sz w:val="20"/>
          <w:szCs w:val="20"/>
        </w:rPr>
      </w:pPr>
    </w:p>
    <w:sectPr w:rsidR="00C16969" w:rsidRPr="006027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0D" w:rsidRDefault="00C7480D">
      <w:pPr>
        <w:spacing w:after="0" w:line="240" w:lineRule="auto"/>
      </w:pPr>
      <w:r>
        <w:separator/>
      </w:r>
    </w:p>
  </w:endnote>
  <w:endnote w:type="continuationSeparator" w:id="0">
    <w:p w:rsidR="00C7480D" w:rsidRDefault="00C7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838319"/>
      <w:docPartObj>
        <w:docPartGallery w:val="Page Numbers (Bottom of Page)"/>
        <w:docPartUnique/>
      </w:docPartObj>
    </w:sdtPr>
    <w:sdtEndPr/>
    <w:sdtContent>
      <w:p w:rsidR="008D0164" w:rsidRDefault="003D7E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79B">
          <w:rPr>
            <w:noProof/>
          </w:rPr>
          <w:t>2</w:t>
        </w:r>
        <w:r>
          <w:fldChar w:fldCharType="end"/>
        </w:r>
      </w:p>
    </w:sdtContent>
  </w:sdt>
  <w:p w:rsidR="008D0164" w:rsidRDefault="00C748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0D" w:rsidRDefault="00C7480D">
      <w:pPr>
        <w:spacing w:after="0" w:line="240" w:lineRule="auto"/>
      </w:pPr>
      <w:r>
        <w:separator/>
      </w:r>
    </w:p>
  </w:footnote>
  <w:footnote w:type="continuationSeparator" w:id="0">
    <w:p w:rsidR="00C7480D" w:rsidRDefault="00C7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240"/>
    <w:multiLevelType w:val="hybridMultilevel"/>
    <w:tmpl w:val="199CB9C8"/>
    <w:lvl w:ilvl="0" w:tplc="35B4C49A">
      <w:start w:val="5"/>
      <w:numFmt w:val="decimal"/>
      <w:lvlText w:val="%1)"/>
      <w:lvlJc w:val="left"/>
      <w:pPr>
        <w:ind w:left="149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7598"/>
    <w:multiLevelType w:val="hybridMultilevel"/>
    <w:tmpl w:val="EE3E7312"/>
    <w:lvl w:ilvl="0" w:tplc="A9A24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54CE1"/>
    <w:multiLevelType w:val="hybridMultilevel"/>
    <w:tmpl w:val="4D0AD918"/>
    <w:lvl w:ilvl="0" w:tplc="1CF09604">
      <w:start w:val="1"/>
      <w:numFmt w:val="decimal"/>
      <w:lvlText w:val="%1)"/>
      <w:lvlJc w:val="left"/>
      <w:pPr>
        <w:ind w:left="149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0797472"/>
    <w:multiLevelType w:val="hybridMultilevel"/>
    <w:tmpl w:val="7F4285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0784F"/>
    <w:multiLevelType w:val="hybridMultilevel"/>
    <w:tmpl w:val="E49E11F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8A3216B"/>
    <w:multiLevelType w:val="hybridMultilevel"/>
    <w:tmpl w:val="20D02EB2"/>
    <w:lvl w:ilvl="0" w:tplc="56545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026CF8"/>
    <w:multiLevelType w:val="hybridMultilevel"/>
    <w:tmpl w:val="396AE0C4"/>
    <w:lvl w:ilvl="0" w:tplc="670E09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A26E5"/>
    <w:multiLevelType w:val="hybridMultilevel"/>
    <w:tmpl w:val="9958642A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8">
    <w:nsid w:val="496D217D"/>
    <w:multiLevelType w:val="hybridMultilevel"/>
    <w:tmpl w:val="43D49D50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9E2AEF"/>
    <w:multiLevelType w:val="hybridMultilevel"/>
    <w:tmpl w:val="BEF8C0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090989"/>
    <w:multiLevelType w:val="hybridMultilevel"/>
    <w:tmpl w:val="003E822A"/>
    <w:lvl w:ilvl="0" w:tplc="C5281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435DD8"/>
    <w:multiLevelType w:val="hybridMultilevel"/>
    <w:tmpl w:val="05EC6D3E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7C871CD0"/>
    <w:multiLevelType w:val="hybridMultilevel"/>
    <w:tmpl w:val="EFA8AF3C"/>
    <w:lvl w:ilvl="0" w:tplc="D234B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96633"/>
    <w:multiLevelType w:val="hybridMultilevel"/>
    <w:tmpl w:val="BEF8C0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FF943D8"/>
    <w:multiLevelType w:val="hybridMultilevel"/>
    <w:tmpl w:val="69CE7A94"/>
    <w:lvl w:ilvl="0" w:tplc="EBF47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13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5"/>
    <w:rsid w:val="000772D4"/>
    <w:rsid w:val="00137EB3"/>
    <w:rsid w:val="001D6099"/>
    <w:rsid w:val="00242E1C"/>
    <w:rsid w:val="002A55F9"/>
    <w:rsid w:val="002B79FA"/>
    <w:rsid w:val="003407E7"/>
    <w:rsid w:val="003D7E8E"/>
    <w:rsid w:val="0042755F"/>
    <w:rsid w:val="004327A5"/>
    <w:rsid w:val="005E251E"/>
    <w:rsid w:val="0060279B"/>
    <w:rsid w:val="006A29AB"/>
    <w:rsid w:val="00707C0B"/>
    <w:rsid w:val="00741349"/>
    <w:rsid w:val="007F4A38"/>
    <w:rsid w:val="008A1EEC"/>
    <w:rsid w:val="00A37AA1"/>
    <w:rsid w:val="00B65512"/>
    <w:rsid w:val="00BE0624"/>
    <w:rsid w:val="00C16969"/>
    <w:rsid w:val="00C7480D"/>
    <w:rsid w:val="00CD4300"/>
    <w:rsid w:val="00D5427D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7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2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7A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32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7A5"/>
  </w:style>
  <w:style w:type="character" w:styleId="Pogrubienie">
    <w:name w:val="Strong"/>
    <w:basedOn w:val="Domylnaczcionkaakapitu"/>
    <w:uiPriority w:val="22"/>
    <w:qFormat/>
    <w:rsid w:val="004327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7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2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7A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32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7A5"/>
  </w:style>
  <w:style w:type="character" w:styleId="Pogrubienie">
    <w:name w:val="Strong"/>
    <w:basedOn w:val="Domylnaczcionkaakapitu"/>
    <w:uiPriority w:val="22"/>
    <w:qFormat/>
    <w:rsid w:val="004327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Maciej71</dc:creator>
  <cp:lastModifiedBy>Maciej71</cp:lastModifiedBy>
  <cp:revision>9</cp:revision>
  <cp:lastPrinted>2021-02-03T09:19:00Z</cp:lastPrinted>
  <dcterms:created xsi:type="dcterms:W3CDTF">2021-02-09T08:12:00Z</dcterms:created>
  <dcterms:modified xsi:type="dcterms:W3CDTF">2021-02-17T10:44:00Z</dcterms:modified>
</cp:coreProperties>
</file>